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9C56" w14:textId="77777777" w:rsidR="001E7083" w:rsidRDefault="001E7083" w:rsidP="001E7083">
      <w:pPr>
        <w:pStyle w:val="NoSpacing"/>
        <w:rPr>
          <w:rFonts w:ascii="Arial" w:hAnsi="Arial" w:cs="Arial"/>
          <w:sz w:val="24"/>
          <w:szCs w:val="24"/>
        </w:rPr>
      </w:pPr>
    </w:p>
    <w:p w14:paraId="68771202" w14:textId="77777777" w:rsidR="001E7083" w:rsidRDefault="001E7083" w:rsidP="001E7083">
      <w:pPr>
        <w:pStyle w:val="NoSpacing"/>
        <w:rPr>
          <w:rFonts w:ascii="Arial" w:hAnsi="Arial" w:cs="Arial"/>
          <w:sz w:val="24"/>
          <w:szCs w:val="24"/>
        </w:rPr>
      </w:pPr>
    </w:p>
    <w:p w14:paraId="43482351" w14:textId="77777777" w:rsidR="001E7083" w:rsidRDefault="001E7083" w:rsidP="001E7083">
      <w:pPr>
        <w:pStyle w:val="NoSpacing"/>
        <w:rPr>
          <w:rFonts w:ascii="Arial" w:hAnsi="Arial" w:cs="Arial"/>
          <w:sz w:val="24"/>
          <w:szCs w:val="24"/>
        </w:rPr>
      </w:pPr>
    </w:p>
    <w:p w14:paraId="43AE55B1" w14:textId="3AFAD19C" w:rsidR="001E7083" w:rsidRPr="001E7083" w:rsidRDefault="001E7083" w:rsidP="001E7083">
      <w:pPr>
        <w:pStyle w:val="NoSpacing"/>
        <w:rPr>
          <w:rFonts w:ascii="Arial" w:hAnsi="Arial" w:cs="Arial"/>
          <w:sz w:val="24"/>
          <w:szCs w:val="24"/>
        </w:rPr>
      </w:pPr>
      <w:r w:rsidRPr="001E7083">
        <w:rPr>
          <w:rFonts w:ascii="Arial" w:hAnsi="Arial" w:cs="Arial"/>
          <w:sz w:val="24"/>
          <w:szCs w:val="24"/>
        </w:rPr>
        <w:t>Dear Parent/Carer</w:t>
      </w:r>
    </w:p>
    <w:p w14:paraId="121A4F74" w14:textId="77777777" w:rsidR="001E7083" w:rsidRPr="001E7083" w:rsidRDefault="001E7083" w:rsidP="001E7083">
      <w:pPr>
        <w:pStyle w:val="NoSpacing"/>
        <w:rPr>
          <w:rFonts w:ascii="Arial" w:hAnsi="Arial" w:cs="Arial"/>
          <w:sz w:val="24"/>
          <w:szCs w:val="24"/>
        </w:rPr>
      </w:pPr>
    </w:p>
    <w:p w14:paraId="1666DB0D" w14:textId="77777777" w:rsidR="001E7083" w:rsidRPr="001E7083" w:rsidRDefault="001E7083" w:rsidP="001E7083">
      <w:pPr>
        <w:pStyle w:val="NoSpacing"/>
        <w:rPr>
          <w:rFonts w:ascii="Arial" w:hAnsi="Arial" w:cs="Arial"/>
          <w:b/>
          <w:bCs/>
          <w:sz w:val="24"/>
          <w:szCs w:val="24"/>
        </w:rPr>
      </w:pPr>
      <w:r w:rsidRPr="001E7083">
        <w:rPr>
          <w:rFonts w:ascii="Arial" w:hAnsi="Arial" w:cs="Arial"/>
          <w:b/>
          <w:bCs/>
          <w:sz w:val="24"/>
          <w:szCs w:val="24"/>
        </w:rPr>
        <w:t>Extended Free School Meals</w:t>
      </w:r>
    </w:p>
    <w:p w14:paraId="0A307809" w14:textId="7941FBBA" w:rsidR="001E7083" w:rsidRPr="001E7083" w:rsidRDefault="001E7083" w:rsidP="001E7083">
      <w:pPr>
        <w:pStyle w:val="NoSpacing"/>
        <w:jc w:val="both"/>
        <w:rPr>
          <w:rFonts w:ascii="Arial" w:hAnsi="Arial" w:cs="Arial"/>
          <w:sz w:val="24"/>
          <w:szCs w:val="24"/>
        </w:rPr>
      </w:pPr>
      <w:r w:rsidRPr="001E7083">
        <w:rPr>
          <w:rFonts w:ascii="Arial" w:hAnsi="Arial" w:cs="Arial"/>
          <w:sz w:val="24"/>
          <w:szCs w:val="24"/>
        </w:rPr>
        <w:t>I hope that you are safe and well in these difficult times. We have received confirmation that Local Authorities are temporarily extending free school meals to</w:t>
      </w:r>
      <w:r>
        <w:rPr>
          <w:rFonts w:ascii="Arial" w:hAnsi="Arial" w:cs="Arial"/>
          <w:sz w:val="24"/>
          <w:szCs w:val="24"/>
        </w:rPr>
        <w:t xml:space="preserve"> </w:t>
      </w:r>
      <w:r w:rsidRPr="001E7083">
        <w:rPr>
          <w:rFonts w:ascii="Arial" w:hAnsi="Arial" w:cs="Arial"/>
          <w:sz w:val="24"/>
          <w:szCs w:val="24"/>
        </w:rPr>
        <w:t>children of some groups during the COVID-19 outbreak.</w:t>
      </w:r>
    </w:p>
    <w:p w14:paraId="0079A893" w14:textId="77777777" w:rsidR="001E7083" w:rsidRPr="001E7083" w:rsidRDefault="001E7083" w:rsidP="001E7083">
      <w:pPr>
        <w:pStyle w:val="NoSpacing"/>
        <w:rPr>
          <w:rFonts w:ascii="Arial" w:hAnsi="Arial" w:cs="Arial"/>
          <w:sz w:val="24"/>
          <w:szCs w:val="24"/>
        </w:rPr>
      </w:pPr>
    </w:p>
    <w:p w14:paraId="5644B575"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 xml:space="preserve">I have attached the information and if you fall within the new categories you can get an application form by email </w:t>
      </w:r>
      <w:hyperlink r:id="rId8" w:history="1">
        <w:r w:rsidRPr="001E7083">
          <w:rPr>
            <w:rStyle w:val="Hyperlink"/>
            <w:rFonts w:ascii="Arial" w:hAnsi="Arial" w:cs="Arial"/>
            <w:sz w:val="24"/>
            <w:szCs w:val="24"/>
          </w:rPr>
          <w:t>mail@foxford.coventry.sch.uk</w:t>
        </w:r>
      </w:hyperlink>
      <w:r w:rsidRPr="001E7083">
        <w:rPr>
          <w:rFonts w:ascii="Arial" w:hAnsi="Arial" w:cs="Arial"/>
          <w:sz w:val="24"/>
          <w:szCs w:val="24"/>
        </w:rPr>
        <w:t>.</w:t>
      </w:r>
    </w:p>
    <w:p w14:paraId="24F21E94" w14:textId="77777777" w:rsidR="001E7083" w:rsidRPr="001E7083" w:rsidRDefault="001E7083" w:rsidP="001E7083">
      <w:pPr>
        <w:pStyle w:val="NoSpacing"/>
        <w:rPr>
          <w:rFonts w:ascii="Arial" w:hAnsi="Arial" w:cs="Arial"/>
          <w:sz w:val="24"/>
          <w:szCs w:val="24"/>
        </w:rPr>
      </w:pPr>
    </w:p>
    <w:p w14:paraId="778BE057" w14:textId="77777777" w:rsidR="001E7083" w:rsidRPr="001E7083" w:rsidRDefault="001E7083" w:rsidP="001E7083">
      <w:pPr>
        <w:pStyle w:val="NoSpacing"/>
        <w:rPr>
          <w:rFonts w:ascii="Arial" w:hAnsi="Arial" w:cs="Arial"/>
          <w:b/>
          <w:bCs/>
          <w:sz w:val="24"/>
          <w:szCs w:val="24"/>
        </w:rPr>
      </w:pPr>
      <w:r w:rsidRPr="001E7083">
        <w:rPr>
          <w:rFonts w:ascii="Arial" w:hAnsi="Arial" w:cs="Arial"/>
          <w:b/>
          <w:bCs/>
          <w:sz w:val="24"/>
          <w:szCs w:val="24"/>
        </w:rPr>
        <w:t>Changes in circumstances</w:t>
      </w:r>
    </w:p>
    <w:p w14:paraId="4C2A5BDF" w14:textId="77777777" w:rsidR="001E7083" w:rsidRPr="001E7083" w:rsidRDefault="001E7083" w:rsidP="001E7083">
      <w:pPr>
        <w:pStyle w:val="NoSpacing"/>
        <w:jc w:val="both"/>
        <w:rPr>
          <w:rFonts w:ascii="Arial" w:hAnsi="Arial" w:cs="Arial"/>
          <w:sz w:val="24"/>
          <w:szCs w:val="24"/>
        </w:rPr>
      </w:pPr>
      <w:r w:rsidRPr="001E7083">
        <w:rPr>
          <w:rFonts w:ascii="Arial" w:hAnsi="Arial" w:cs="Arial"/>
          <w:color w:val="333333"/>
          <w:sz w:val="24"/>
          <w:szCs w:val="24"/>
          <w:shd w:val="clear" w:color="auto" w:fill="FFFFFF"/>
        </w:rPr>
        <w:t>Parents and carers are encouraged to apply for free school meals as this can help their child’s school to attract additional ‘pupil premium ‘funding to support learning.</w:t>
      </w:r>
    </w:p>
    <w:p w14:paraId="10135401" w14:textId="77777777" w:rsidR="001E7083" w:rsidRPr="001E7083" w:rsidRDefault="001E7083" w:rsidP="001E7083">
      <w:pPr>
        <w:pStyle w:val="NoSpacing"/>
        <w:rPr>
          <w:rFonts w:ascii="Arial" w:hAnsi="Arial" w:cs="Arial"/>
          <w:sz w:val="24"/>
          <w:szCs w:val="24"/>
        </w:rPr>
      </w:pPr>
    </w:p>
    <w:p w14:paraId="508A639C"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 xml:space="preserve">If your circumstances have change you are able to apply for Free School Meals online by visiting; </w:t>
      </w:r>
      <w:hyperlink r:id="rId9" w:history="1">
        <w:r w:rsidRPr="001E7083">
          <w:rPr>
            <w:rStyle w:val="Hyperlink"/>
            <w:rFonts w:ascii="Arial" w:hAnsi="Arial" w:cs="Arial"/>
            <w:sz w:val="24"/>
            <w:szCs w:val="24"/>
          </w:rPr>
          <w:t>https://www.coventry.gov.uk/info/54/benefits/168/free_school_meals/2</w:t>
        </w:r>
      </w:hyperlink>
    </w:p>
    <w:p w14:paraId="681C28D1" w14:textId="77777777" w:rsidR="001E7083" w:rsidRPr="001E7083" w:rsidRDefault="001E7083" w:rsidP="001E7083">
      <w:pPr>
        <w:pStyle w:val="NoSpacing"/>
        <w:rPr>
          <w:rFonts w:ascii="Arial" w:hAnsi="Arial" w:cs="Arial"/>
          <w:sz w:val="24"/>
          <w:szCs w:val="24"/>
        </w:rPr>
      </w:pPr>
    </w:p>
    <w:p w14:paraId="1B56CF44" w14:textId="77777777" w:rsidR="001E7083" w:rsidRPr="001E7083" w:rsidRDefault="001E7083" w:rsidP="001E7083">
      <w:pPr>
        <w:pStyle w:val="NoSpacing"/>
        <w:rPr>
          <w:rFonts w:ascii="Arial" w:hAnsi="Arial" w:cs="Arial"/>
          <w:sz w:val="24"/>
          <w:szCs w:val="24"/>
          <w:lang w:eastAsia="en-GB"/>
        </w:rPr>
      </w:pPr>
      <w:r w:rsidRPr="001E7083">
        <w:rPr>
          <w:rFonts w:ascii="Arial" w:hAnsi="Arial" w:cs="Arial"/>
          <w:sz w:val="24"/>
          <w:szCs w:val="24"/>
          <w:lang w:eastAsia="en-GB"/>
        </w:rPr>
        <w:t>Free school meals are available to children of families who are in receipt of:</w:t>
      </w:r>
    </w:p>
    <w:p w14:paraId="6C5A2869"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Income Support</w:t>
      </w:r>
    </w:p>
    <w:p w14:paraId="59CD33A3"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Jobseekers Allowance (income based)</w:t>
      </w:r>
    </w:p>
    <w:p w14:paraId="3042D8D8"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Employment and Support Allowance (income based)</w:t>
      </w:r>
    </w:p>
    <w:p w14:paraId="0F85AE23"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Guarantee Credit (the Guarantee element of State Pension Credit) </w:t>
      </w:r>
    </w:p>
    <w:p w14:paraId="16763C20"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Universal Credit (UC)</w:t>
      </w:r>
    </w:p>
    <w:p w14:paraId="50ED4F12"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Until 1 April 2018, all UC claims were eligible for free school meals, however, </w:t>
      </w:r>
    </w:p>
    <w:p w14:paraId="3AFF4F43"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From 1 April 2018, UC claims will only be eligible for free school meals if the total net </w:t>
      </w:r>
      <w:r w:rsidRPr="001E7083">
        <w:rPr>
          <w:rFonts w:ascii="Arial" w:hAnsi="Arial" w:cs="Arial"/>
          <w:b/>
          <w:bCs/>
          <w:sz w:val="24"/>
          <w:szCs w:val="24"/>
          <w:lang w:eastAsia="en-GB"/>
        </w:rPr>
        <w:t>earned</w:t>
      </w:r>
      <w:r w:rsidRPr="001E7083">
        <w:rPr>
          <w:rFonts w:ascii="Arial" w:hAnsi="Arial" w:cs="Arial"/>
          <w:sz w:val="24"/>
          <w:szCs w:val="24"/>
          <w:lang w:eastAsia="en-GB"/>
        </w:rPr>
        <w:t> income is under £7,400 per year OR if the child was eligible for a free school meal on 01/04/18</w:t>
      </w:r>
      <w:r w:rsidRPr="001E7083">
        <w:rPr>
          <w:rFonts w:ascii="Arial" w:hAnsi="Arial" w:cs="Arial"/>
          <w:b/>
          <w:bCs/>
          <w:sz w:val="24"/>
          <w:szCs w:val="24"/>
          <w:lang w:eastAsia="en-GB"/>
        </w:rPr>
        <w:t> </w:t>
      </w:r>
    </w:p>
    <w:p w14:paraId="6F90A27E"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Where the child was eligible for a free school meal on 01 April 2018, they will remain entitled to a free school meal regardless of any change in parental income until they finish the phase of education they are in (primary or secondary) as at 31 March 2022</w:t>
      </w:r>
    </w:p>
    <w:p w14:paraId="1AB69DDB"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Any child who becomes eligible for a free school meal between 01 April 2018 and 31 March 2022 will remain entitled to a free school meal regardless of any change in parental income until they finish the phase of education they are in (primary or secondary) as at 31 March 2022</w:t>
      </w:r>
    </w:p>
    <w:p w14:paraId="6AD2AB8E"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Support under part V1 of the Immigration and Asylum Act 1999</w:t>
      </w:r>
    </w:p>
    <w:p w14:paraId="2F0C4DFD" w14:textId="37167314" w:rsid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Child Tax Credit, </w:t>
      </w:r>
      <w:r w:rsidRPr="001E7083">
        <w:rPr>
          <w:rFonts w:ascii="Arial" w:hAnsi="Arial" w:cs="Arial"/>
          <w:b/>
          <w:bCs/>
          <w:sz w:val="24"/>
          <w:szCs w:val="24"/>
          <w:lang w:eastAsia="en-GB"/>
        </w:rPr>
        <w:t>provided they are not entitled to Working Tax Credit</w:t>
      </w:r>
      <w:r w:rsidRPr="001E7083">
        <w:rPr>
          <w:rFonts w:ascii="Arial" w:hAnsi="Arial" w:cs="Arial"/>
          <w:sz w:val="24"/>
          <w:szCs w:val="24"/>
          <w:lang w:eastAsia="en-GB"/>
        </w:rPr>
        <w:t> and have a </w:t>
      </w:r>
      <w:r w:rsidRPr="001E7083">
        <w:rPr>
          <w:rFonts w:ascii="Arial" w:hAnsi="Arial" w:cs="Arial"/>
          <w:b/>
          <w:bCs/>
          <w:sz w:val="24"/>
          <w:szCs w:val="24"/>
          <w:lang w:eastAsia="en-GB"/>
        </w:rPr>
        <w:t>total </w:t>
      </w:r>
      <w:r w:rsidRPr="001E7083">
        <w:rPr>
          <w:rFonts w:ascii="Arial" w:hAnsi="Arial" w:cs="Arial"/>
          <w:sz w:val="24"/>
          <w:szCs w:val="24"/>
          <w:lang w:eastAsia="en-GB"/>
        </w:rPr>
        <w:t>annual income (as assessed by HM Revenue &amp; Customs) that does not exceed £16,190</w:t>
      </w:r>
    </w:p>
    <w:p w14:paraId="73498D85" w14:textId="77777777" w:rsidR="001E7083" w:rsidRPr="001E7083" w:rsidRDefault="001E7083" w:rsidP="001E7083">
      <w:pPr>
        <w:pStyle w:val="NoSpacing"/>
        <w:rPr>
          <w:rFonts w:ascii="Arial" w:hAnsi="Arial" w:cs="Arial"/>
          <w:sz w:val="24"/>
          <w:szCs w:val="24"/>
          <w:lang w:eastAsia="en-GB"/>
        </w:rPr>
      </w:pPr>
    </w:p>
    <w:p w14:paraId="0618AFDE" w14:textId="7C507E9E"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lastRenderedPageBreak/>
        <w:t>Parents receiving Working Tax Credit for four weeks after their employment finishes are entitled to free school meals during that period.  This also applies to parents who</w:t>
      </w:r>
      <w:r>
        <w:rPr>
          <w:rFonts w:ascii="Arial" w:hAnsi="Arial" w:cs="Arial"/>
          <w:sz w:val="24"/>
          <w:szCs w:val="24"/>
          <w:lang w:eastAsia="en-GB"/>
        </w:rPr>
        <w:t xml:space="preserve"> </w:t>
      </w:r>
      <w:r w:rsidRPr="001E7083">
        <w:rPr>
          <w:rFonts w:ascii="Arial" w:hAnsi="Arial" w:cs="Arial"/>
          <w:sz w:val="24"/>
          <w:szCs w:val="24"/>
          <w:lang w:eastAsia="en-GB"/>
        </w:rPr>
        <w:t>start working less than 16 hours per week (please seek advice about this from the Benefits Agency)</w:t>
      </w:r>
    </w:p>
    <w:p w14:paraId="7C1F79AA" w14:textId="77777777" w:rsidR="001E7083" w:rsidRPr="001E7083" w:rsidRDefault="001E7083" w:rsidP="001E7083">
      <w:pPr>
        <w:pStyle w:val="NoSpacing"/>
        <w:numPr>
          <w:ilvl w:val="0"/>
          <w:numId w:val="4"/>
        </w:numPr>
        <w:rPr>
          <w:rFonts w:ascii="Arial" w:hAnsi="Arial" w:cs="Arial"/>
          <w:sz w:val="24"/>
          <w:szCs w:val="24"/>
          <w:lang w:eastAsia="en-GB"/>
        </w:rPr>
      </w:pPr>
      <w:r w:rsidRPr="001E7083">
        <w:rPr>
          <w:rFonts w:ascii="Arial" w:hAnsi="Arial" w:cs="Arial"/>
          <w:sz w:val="24"/>
          <w:szCs w:val="24"/>
          <w:lang w:eastAsia="en-GB"/>
        </w:rPr>
        <w:t xml:space="preserve">Children who receive Income Support or Income Based Job Seekers Allowance </w:t>
      </w:r>
      <w:proofErr w:type="gramStart"/>
      <w:r w:rsidRPr="001E7083">
        <w:rPr>
          <w:rFonts w:ascii="Arial" w:hAnsi="Arial" w:cs="Arial"/>
          <w:sz w:val="24"/>
          <w:szCs w:val="24"/>
          <w:lang w:eastAsia="en-GB"/>
        </w:rPr>
        <w:t>in their own right are</w:t>
      </w:r>
      <w:proofErr w:type="gramEnd"/>
      <w:r w:rsidRPr="001E7083">
        <w:rPr>
          <w:rFonts w:ascii="Arial" w:hAnsi="Arial" w:cs="Arial"/>
          <w:sz w:val="24"/>
          <w:szCs w:val="24"/>
          <w:lang w:eastAsia="en-GB"/>
        </w:rPr>
        <w:t xml:space="preserve"> also entitled to receive Free School Meals.</w:t>
      </w:r>
    </w:p>
    <w:p w14:paraId="2319088D" w14:textId="417FA581" w:rsidR="001E7083" w:rsidRPr="001E7083" w:rsidRDefault="001E7083" w:rsidP="001E7083">
      <w:pPr>
        <w:pStyle w:val="Heading2"/>
        <w:spacing w:before="329" w:after="164" w:line="329" w:lineRule="atLeast"/>
        <w:rPr>
          <w:rFonts w:ascii="Arial" w:hAnsi="Arial" w:cs="Arial"/>
          <w:b/>
          <w:bCs/>
          <w:color w:val="46545D"/>
          <w:sz w:val="24"/>
          <w:szCs w:val="24"/>
        </w:rPr>
      </w:pPr>
      <w:r w:rsidRPr="001E7083">
        <w:rPr>
          <w:rFonts w:ascii="Arial" w:hAnsi="Arial" w:cs="Arial"/>
          <w:b/>
          <w:bCs/>
          <w:color w:val="46545D"/>
          <w:sz w:val="24"/>
          <w:szCs w:val="24"/>
        </w:rPr>
        <w:t>How can I access emergency food for my children and household and if you do not yet claim/in receipt of these benefits including free school meals?</w:t>
      </w:r>
    </w:p>
    <w:p w14:paraId="1269D3DB" w14:textId="77777777" w:rsidR="001E7083" w:rsidRPr="001E7083" w:rsidRDefault="001E7083" w:rsidP="001E7083">
      <w:pPr>
        <w:pStyle w:val="NoSpacing"/>
        <w:rPr>
          <w:rFonts w:ascii="Arial" w:hAnsi="Arial" w:cs="Arial"/>
          <w:sz w:val="24"/>
          <w:szCs w:val="24"/>
          <w:lang w:eastAsia="en-GB"/>
        </w:rPr>
      </w:pPr>
      <w:r w:rsidRPr="001E7083">
        <w:rPr>
          <w:rFonts w:ascii="Arial" w:hAnsi="Arial" w:cs="Arial"/>
          <w:color w:val="000000"/>
          <w:sz w:val="24"/>
          <w:szCs w:val="24"/>
        </w:rPr>
        <w:t xml:space="preserve">If you </w:t>
      </w:r>
      <w:proofErr w:type="gramStart"/>
      <w:r w:rsidRPr="001E7083">
        <w:rPr>
          <w:rFonts w:ascii="Arial" w:hAnsi="Arial" w:cs="Arial"/>
          <w:color w:val="000000"/>
          <w:sz w:val="24"/>
          <w:szCs w:val="24"/>
        </w:rPr>
        <w:t>are in need of</w:t>
      </w:r>
      <w:proofErr w:type="gramEnd"/>
      <w:r w:rsidRPr="001E7083">
        <w:rPr>
          <w:rFonts w:ascii="Arial" w:hAnsi="Arial" w:cs="Arial"/>
          <w:color w:val="000000"/>
          <w:sz w:val="24"/>
          <w:szCs w:val="24"/>
        </w:rPr>
        <w:t xml:space="preserve"> food and emergency supplies then help. As part the council’s approach to supplying food to those in need in the city at this time, they are able to provide emergency food parcels to those children/students attending primary and secondary schools, for families are struggling or facing difficult or challenging circumstances.</w:t>
      </w:r>
    </w:p>
    <w:p w14:paraId="00F128BE" w14:textId="77777777" w:rsidR="001E7083" w:rsidRPr="001E7083" w:rsidRDefault="001E7083" w:rsidP="001E7083">
      <w:pPr>
        <w:pStyle w:val="NoSpacing"/>
        <w:rPr>
          <w:rFonts w:ascii="Arial" w:hAnsi="Arial" w:cs="Arial"/>
          <w:sz w:val="24"/>
          <w:szCs w:val="24"/>
        </w:rPr>
      </w:pPr>
    </w:p>
    <w:p w14:paraId="3EB4ACA2"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You may also be entitled to apply for a </w:t>
      </w:r>
      <w:hyperlink r:id="rId10" w:history="1">
        <w:r w:rsidRPr="001E7083">
          <w:rPr>
            <w:rStyle w:val="Hyperlink"/>
            <w:rFonts w:ascii="Arial" w:hAnsi="Arial" w:cs="Arial"/>
            <w:b/>
            <w:bCs/>
            <w:color w:val="6D0B5B"/>
            <w:sz w:val="24"/>
            <w:szCs w:val="24"/>
          </w:rPr>
          <w:t>Community Support Grant, including a Crisis Fund</w:t>
        </w:r>
      </w:hyperlink>
      <w:r w:rsidRPr="001E7083">
        <w:rPr>
          <w:rFonts w:ascii="Arial" w:hAnsi="Arial" w:cs="Arial"/>
          <w:sz w:val="24"/>
          <w:szCs w:val="24"/>
        </w:rPr>
        <w:t>.</w:t>
      </w:r>
    </w:p>
    <w:p w14:paraId="344F91C1" w14:textId="77777777" w:rsidR="001E7083" w:rsidRPr="001E7083" w:rsidRDefault="001E7083" w:rsidP="001E7083">
      <w:pPr>
        <w:pStyle w:val="NoSpacing"/>
        <w:rPr>
          <w:rFonts w:ascii="Arial" w:hAnsi="Arial" w:cs="Arial"/>
          <w:sz w:val="24"/>
          <w:szCs w:val="24"/>
        </w:rPr>
      </w:pPr>
    </w:p>
    <w:p w14:paraId="6B976251"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You could also </w:t>
      </w:r>
      <w:hyperlink r:id="rId11" w:history="1">
        <w:r w:rsidRPr="001E7083">
          <w:rPr>
            <w:rStyle w:val="Hyperlink"/>
            <w:rFonts w:ascii="Arial" w:hAnsi="Arial" w:cs="Arial"/>
            <w:b/>
            <w:bCs/>
            <w:color w:val="6D0B5B"/>
            <w:sz w:val="24"/>
            <w:szCs w:val="24"/>
          </w:rPr>
          <w:t>contact your local Family Hub</w:t>
        </w:r>
      </w:hyperlink>
      <w:r w:rsidRPr="001E7083">
        <w:rPr>
          <w:rFonts w:ascii="Arial" w:hAnsi="Arial" w:cs="Arial"/>
          <w:sz w:val="24"/>
          <w:szCs w:val="24"/>
        </w:rPr>
        <w:t>, who will be able to talk  to you about what you and your children need and can provide you a food Bank voucher and help you access support through an </w:t>
      </w:r>
      <w:hyperlink r:id="rId12" w:history="1">
        <w:r w:rsidRPr="001E7083">
          <w:rPr>
            <w:rStyle w:val="Hyperlink"/>
            <w:rFonts w:ascii="Arial" w:hAnsi="Arial" w:cs="Arial"/>
            <w:b/>
            <w:bCs/>
            <w:color w:val="6D0B5B"/>
            <w:sz w:val="24"/>
            <w:szCs w:val="24"/>
          </w:rPr>
          <w:t>Emergency Food Hub</w:t>
        </w:r>
      </w:hyperlink>
      <w:r w:rsidRPr="001E7083">
        <w:rPr>
          <w:rFonts w:ascii="Arial" w:hAnsi="Arial" w:cs="Arial"/>
          <w:sz w:val="24"/>
          <w:szCs w:val="24"/>
        </w:rPr>
        <w:t> and other sources of help that you that need.</w:t>
      </w:r>
    </w:p>
    <w:p w14:paraId="29A3A906" w14:textId="77777777" w:rsidR="001E7083" w:rsidRPr="001E7083" w:rsidRDefault="001E7083" w:rsidP="001E7083">
      <w:pPr>
        <w:pStyle w:val="NoSpacing"/>
        <w:rPr>
          <w:rFonts w:ascii="Arial" w:hAnsi="Arial" w:cs="Arial"/>
          <w:sz w:val="24"/>
          <w:szCs w:val="24"/>
        </w:rPr>
      </w:pPr>
    </w:p>
    <w:p w14:paraId="06981EBB" w14:textId="77777777" w:rsidR="001E7083" w:rsidRPr="001E7083" w:rsidRDefault="001E7083" w:rsidP="001E7083">
      <w:pPr>
        <w:pStyle w:val="NoSpacing"/>
        <w:rPr>
          <w:rFonts w:ascii="Arial" w:hAnsi="Arial" w:cs="Arial"/>
          <w:b/>
          <w:bCs/>
          <w:sz w:val="24"/>
          <w:szCs w:val="24"/>
        </w:rPr>
      </w:pPr>
      <w:r w:rsidRPr="001E7083">
        <w:rPr>
          <w:rFonts w:ascii="Arial" w:hAnsi="Arial" w:cs="Arial"/>
          <w:b/>
          <w:bCs/>
          <w:sz w:val="24"/>
          <w:szCs w:val="24"/>
        </w:rPr>
        <w:t>Beware of scams</w:t>
      </w:r>
    </w:p>
    <w:p w14:paraId="14DF8D5B"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We have been informed that some parents have received an email stating the following: 'As schools will be closing, if you're entitled to free school meals, please send your bank details and we'll make sure you're supported.'</w:t>
      </w:r>
    </w:p>
    <w:p w14:paraId="5F3E8FFB" w14:textId="77777777" w:rsidR="001E7083" w:rsidRPr="001E7083" w:rsidRDefault="001E7083" w:rsidP="001E7083">
      <w:pPr>
        <w:pStyle w:val="NoSpacing"/>
        <w:rPr>
          <w:rFonts w:ascii="Arial" w:hAnsi="Arial" w:cs="Arial"/>
          <w:sz w:val="24"/>
          <w:szCs w:val="24"/>
        </w:rPr>
      </w:pPr>
    </w:p>
    <w:p w14:paraId="7E268BA9"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We can confirm that this is a scam email and is not official. We urge parents that if you receive any emails like this, please do not respond, and delete it immediately.</w:t>
      </w:r>
    </w:p>
    <w:p w14:paraId="27C8DFC9" w14:textId="77777777" w:rsidR="001E7083" w:rsidRPr="001E7083" w:rsidRDefault="001E7083" w:rsidP="001E7083">
      <w:pPr>
        <w:pStyle w:val="NoSpacing"/>
        <w:rPr>
          <w:rFonts w:ascii="Arial" w:hAnsi="Arial" w:cs="Arial"/>
          <w:sz w:val="24"/>
          <w:szCs w:val="24"/>
        </w:rPr>
      </w:pPr>
    </w:p>
    <w:p w14:paraId="603DF291"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 xml:space="preserve">Should you require any assistance please contact </w:t>
      </w:r>
      <w:hyperlink r:id="rId13" w:history="1">
        <w:r w:rsidRPr="001E7083">
          <w:rPr>
            <w:rStyle w:val="Hyperlink"/>
            <w:rFonts w:ascii="Arial" w:hAnsi="Arial" w:cs="Arial"/>
            <w:sz w:val="24"/>
            <w:szCs w:val="24"/>
          </w:rPr>
          <w:t>mail@foxford.coventry.sch.uk</w:t>
        </w:r>
      </w:hyperlink>
    </w:p>
    <w:p w14:paraId="438F88A1" w14:textId="77777777" w:rsidR="001E7083" w:rsidRPr="001E7083" w:rsidRDefault="001E7083" w:rsidP="001E7083">
      <w:pPr>
        <w:pStyle w:val="NoSpacing"/>
        <w:rPr>
          <w:rFonts w:ascii="Arial" w:hAnsi="Arial" w:cs="Arial"/>
          <w:sz w:val="24"/>
          <w:szCs w:val="24"/>
        </w:rPr>
      </w:pPr>
    </w:p>
    <w:p w14:paraId="74796E2A"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Kindest Regards</w:t>
      </w:r>
    </w:p>
    <w:p w14:paraId="71842DC0" w14:textId="77777777" w:rsidR="001E7083" w:rsidRPr="001E7083" w:rsidRDefault="001E7083" w:rsidP="001E7083">
      <w:pPr>
        <w:pStyle w:val="NoSpacing"/>
        <w:rPr>
          <w:rFonts w:ascii="Arial" w:hAnsi="Arial" w:cs="Arial"/>
          <w:sz w:val="24"/>
          <w:szCs w:val="24"/>
        </w:rPr>
      </w:pPr>
    </w:p>
    <w:p w14:paraId="76DC1F8C" w14:textId="19FC3190" w:rsidR="001E7083" w:rsidRPr="001E7083" w:rsidRDefault="001E7083" w:rsidP="001E7083">
      <w:pPr>
        <w:pStyle w:val="NoSpacing"/>
        <w:rPr>
          <w:rFonts w:ascii="Arial" w:hAnsi="Arial" w:cs="Arial"/>
          <w:sz w:val="24"/>
          <w:szCs w:val="24"/>
        </w:rPr>
      </w:pPr>
      <w:r w:rsidRPr="001E7083">
        <w:rPr>
          <w:rFonts w:ascii="Arial" w:hAnsi="Arial" w:cs="Arial"/>
          <w:noProof/>
          <w:sz w:val="24"/>
          <w:szCs w:val="24"/>
        </w:rPr>
        <mc:AlternateContent>
          <mc:Choice Requires="wpi">
            <w:drawing>
              <wp:anchor distT="0" distB="0" distL="114300" distR="114300" simplePos="0" relativeHeight="251660288" behindDoc="0" locked="0" layoutInCell="1" allowOverlap="1" wp14:anchorId="3E7C23AE" wp14:editId="6E5AE292">
                <wp:simplePos x="0" y="0"/>
                <wp:positionH relativeFrom="column">
                  <wp:posOffset>1857060</wp:posOffset>
                </wp:positionH>
                <wp:positionV relativeFrom="paragraph">
                  <wp:posOffset>-417590</wp:posOffset>
                </wp:positionV>
                <wp:extent cx="1611360" cy="1072800"/>
                <wp:effectExtent l="38100" t="57150" r="46355" b="51435"/>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1611360" cy="1072800"/>
                      </w14:xfrm>
                    </w14:contentPart>
                  </a:graphicData>
                </a:graphic>
              </wp:anchor>
            </w:drawing>
          </mc:Choice>
          <mc:Fallback>
            <w:pict>
              <v:shapetype w14:anchorId="3773F8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5.55pt;margin-top:-33.6pt;width:128.3pt;height:85.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">
                <v:imagedata r:id="rId15" o:title=""/>
              </v:shape>
            </w:pict>
          </mc:Fallback>
        </mc:AlternateContent>
      </w:r>
    </w:p>
    <w:p w14:paraId="75B3475A" w14:textId="7B06117D" w:rsidR="001E7083" w:rsidRPr="001E7083" w:rsidRDefault="001E7083" w:rsidP="001E7083">
      <w:pPr>
        <w:pStyle w:val="NoSpacing"/>
        <w:rPr>
          <w:rFonts w:ascii="Arial" w:hAnsi="Arial" w:cs="Arial"/>
          <w:sz w:val="24"/>
          <w:szCs w:val="24"/>
        </w:rPr>
      </w:pPr>
      <w:r w:rsidRPr="001E7083">
        <w:rPr>
          <w:rFonts w:ascii="Arial" w:hAnsi="Arial" w:cs="Arial"/>
          <w:noProof/>
          <w:sz w:val="24"/>
          <w:szCs w:val="24"/>
        </w:rPr>
        <mc:AlternateContent>
          <mc:Choice Requires="wpi">
            <w:drawing>
              <wp:anchor distT="0" distB="0" distL="114300" distR="114300" simplePos="0" relativeHeight="251659264" behindDoc="0" locked="0" layoutInCell="1" allowOverlap="1" wp14:anchorId="0F7ED19E" wp14:editId="32D9E0BF">
                <wp:simplePos x="0" y="0"/>
                <wp:positionH relativeFrom="margin">
                  <wp:align>left</wp:align>
                </wp:positionH>
                <wp:positionV relativeFrom="paragraph">
                  <wp:posOffset>-208280</wp:posOffset>
                </wp:positionV>
                <wp:extent cx="2386965" cy="652145"/>
                <wp:effectExtent l="38100" t="57150" r="0" b="52705"/>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2386965" cy="652145"/>
                      </w14:xfrm>
                    </w14:contentPart>
                  </a:graphicData>
                </a:graphic>
                <wp14:sizeRelH relativeFrom="margin">
                  <wp14:pctWidth>0</wp14:pctWidth>
                </wp14:sizeRelH>
                <wp14:sizeRelV relativeFrom="margin">
                  <wp14:pctHeight>0</wp14:pctHeight>
                </wp14:sizeRelV>
              </wp:anchor>
            </w:drawing>
          </mc:Choice>
          <mc:Fallback>
            <w:pict>
              <v:shape w14:anchorId="47C20321" id="Ink 5" o:spid="_x0000_s1026" type="#_x0000_t75" style="position:absolute;margin-left:0;margin-top:-17.1pt;width:189.35pt;height:5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">
                <v:imagedata r:id="rId17" o:title=""/>
                <w10:wrap anchorx="margin"/>
              </v:shape>
            </w:pict>
          </mc:Fallback>
        </mc:AlternateContent>
      </w:r>
    </w:p>
    <w:p w14:paraId="79C52D85" w14:textId="77777777" w:rsidR="001E7083" w:rsidRPr="001E7083" w:rsidRDefault="001E7083" w:rsidP="001E7083">
      <w:pPr>
        <w:pStyle w:val="NoSpacing"/>
        <w:rPr>
          <w:rFonts w:ascii="Arial" w:hAnsi="Arial" w:cs="Arial"/>
          <w:sz w:val="24"/>
          <w:szCs w:val="24"/>
        </w:rPr>
      </w:pPr>
    </w:p>
    <w:p w14:paraId="1C7041D4" w14:textId="77777777" w:rsidR="001E7083" w:rsidRPr="001E7083" w:rsidRDefault="001E7083" w:rsidP="001E7083">
      <w:pPr>
        <w:pStyle w:val="NoSpacing"/>
        <w:rPr>
          <w:rFonts w:ascii="Arial" w:hAnsi="Arial" w:cs="Arial"/>
          <w:sz w:val="24"/>
          <w:szCs w:val="24"/>
        </w:rPr>
      </w:pPr>
    </w:p>
    <w:p w14:paraId="199A14E5" w14:textId="77777777" w:rsidR="001E7083" w:rsidRPr="001E7083" w:rsidRDefault="001E7083" w:rsidP="001E7083">
      <w:pPr>
        <w:pStyle w:val="NoSpacing"/>
        <w:rPr>
          <w:rFonts w:ascii="Arial" w:hAnsi="Arial" w:cs="Arial"/>
          <w:sz w:val="24"/>
          <w:szCs w:val="24"/>
        </w:rPr>
      </w:pPr>
      <w:r w:rsidRPr="001E7083">
        <w:rPr>
          <w:rFonts w:ascii="Arial" w:hAnsi="Arial" w:cs="Arial"/>
          <w:sz w:val="24"/>
          <w:szCs w:val="24"/>
        </w:rPr>
        <w:t>Mr. C. Griffin</w:t>
      </w:r>
    </w:p>
    <w:p w14:paraId="3520492B" w14:textId="755EE8DC" w:rsidR="00E8090F" w:rsidRPr="001E7083" w:rsidRDefault="001E7083" w:rsidP="001E7083">
      <w:pPr>
        <w:pStyle w:val="NoSpacing"/>
        <w:rPr>
          <w:rFonts w:ascii="Arial" w:hAnsi="Arial" w:cs="Arial"/>
          <w:sz w:val="24"/>
          <w:szCs w:val="24"/>
        </w:rPr>
      </w:pPr>
      <w:r w:rsidRPr="001E7083">
        <w:rPr>
          <w:rFonts w:ascii="Arial" w:hAnsi="Arial" w:cs="Arial"/>
          <w:sz w:val="24"/>
          <w:szCs w:val="24"/>
        </w:rPr>
        <w:t>Assistant Head Teacher</w:t>
      </w:r>
    </w:p>
    <w:sectPr w:rsidR="00E8090F" w:rsidRPr="001E7083" w:rsidSect="001E7083">
      <w:headerReference w:type="even" r:id="rId18"/>
      <w:headerReference w:type="default" r:id="rId19"/>
      <w:footerReference w:type="even" r:id="rId20"/>
      <w:footerReference w:type="default" r:id="rId21"/>
      <w:headerReference w:type="first" r:id="rId22"/>
      <w:footerReference w:type="first" r:id="rId23"/>
      <w:pgSz w:w="11900" w:h="16840" w:code="9"/>
      <w:pgMar w:top="993" w:right="985" w:bottom="2268" w:left="993" w:header="1701" w:footer="2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AF42" w14:textId="77777777" w:rsidR="001E7083" w:rsidRDefault="001E7083" w:rsidP="006E3441">
      <w:r>
        <w:separator/>
      </w:r>
    </w:p>
  </w:endnote>
  <w:endnote w:type="continuationSeparator" w:id="0">
    <w:p w14:paraId="2123E4CD" w14:textId="77777777" w:rsidR="001E7083" w:rsidRDefault="001E7083"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4788" w14:textId="77777777" w:rsidR="001E7083" w:rsidRDefault="001E7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0DE8" w14:textId="77777777" w:rsidR="001E7083" w:rsidRDefault="001E7083">
    <w:pPr>
      <w:pStyle w:val="Footer"/>
    </w:pPr>
  </w:p>
  <w:p w14:paraId="284042BE" w14:textId="77777777" w:rsidR="001E7083" w:rsidRDefault="001E7083">
    <w:pPr>
      <w:pStyle w:val="Footer"/>
    </w:pPr>
  </w:p>
  <w:p w14:paraId="444D351C" w14:textId="77777777" w:rsidR="001E7083" w:rsidRDefault="001E7083">
    <w:pPr>
      <w:pStyle w:val="Footer"/>
    </w:pPr>
  </w:p>
  <w:p w14:paraId="60FB54F4" w14:textId="77777777" w:rsidR="001E7083" w:rsidRDefault="001E7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0580" w14:textId="1434DE0F" w:rsidR="001E7083" w:rsidRPr="00D75791" w:rsidRDefault="001E7083" w:rsidP="00D75791">
    <w:pPr>
      <w:pStyle w:val="Footer"/>
    </w:pPr>
    <w:r>
      <w:rPr>
        <w:noProof/>
      </w:rPr>
      <w:drawing>
        <wp:anchor distT="0" distB="0" distL="114300" distR="114300" simplePos="0" relativeHeight="251672576" behindDoc="1" locked="0" layoutInCell="1" allowOverlap="1" wp14:anchorId="4B37B3E6" wp14:editId="16F08751">
          <wp:simplePos x="0" y="0"/>
          <wp:positionH relativeFrom="column">
            <wp:posOffset>-638175</wp:posOffset>
          </wp:positionH>
          <wp:positionV relativeFrom="page">
            <wp:posOffset>8728075</wp:posOffset>
          </wp:positionV>
          <wp:extent cx="7555865" cy="2046605"/>
          <wp:effectExtent l="0" t="0" r="698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ford Letterhead-01.jpg"/>
                  <pic:cNvPicPr/>
                </pic:nvPicPr>
                <pic:blipFill rotWithShape="1">
                  <a:blip r:embed="rId1">
                    <a:extLst>
                      <a:ext uri="{28A0092B-C50C-407E-A947-70E740481C1C}">
                        <a14:useLocalDpi xmlns:a14="http://schemas.microsoft.com/office/drawing/2010/main" val="0"/>
                      </a:ext>
                    </a:extLst>
                  </a:blip>
                  <a:srcRect t="80833"/>
                  <a:stretch/>
                </pic:blipFill>
                <pic:spPr bwMode="auto">
                  <a:xfrm>
                    <a:off x="0" y="0"/>
                    <a:ext cx="755586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109D" w14:textId="77777777" w:rsidR="001E7083" w:rsidRDefault="001E7083" w:rsidP="006E3441">
      <w:r>
        <w:separator/>
      </w:r>
    </w:p>
  </w:footnote>
  <w:footnote w:type="continuationSeparator" w:id="0">
    <w:p w14:paraId="5D29C07B" w14:textId="77777777" w:rsidR="001E7083" w:rsidRDefault="001E7083"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FE08" w14:textId="77777777" w:rsidR="001E7083" w:rsidRDefault="001E7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E62F" w14:textId="77777777" w:rsidR="001E7083" w:rsidRDefault="001E7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28DD" w14:textId="04AE0E19" w:rsidR="001E7083" w:rsidRDefault="001E7083">
    <w:pPr>
      <w:pStyle w:val="Header"/>
    </w:pPr>
    <w:r>
      <w:rPr>
        <w:noProof/>
      </w:rPr>
      <w:drawing>
        <wp:anchor distT="0" distB="0" distL="114300" distR="114300" simplePos="0" relativeHeight="251670528" behindDoc="1" locked="0" layoutInCell="1" allowOverlap="1" wp14:anchorId="245F7AB3" wp14:editId="7EAFE9A8">
          <wp:simplePos x="0" y="0"/>
          <wp:positionH relativeFrom="margin">
            <wp:align>center</wp:align>
          </wp:positionH>
          <wp:positionV relativeFrom="paragraph">
            <wp:posOffset>-1013460</wp:posOffset>
          </wp:positionV>
          <wp:extent cx="1993265" cy="1609725"/>
          <wp:effectExtent l="0" t="0" r="6985" b="9525"/>
          <wp:wrapTight wrapText="bothSides">
            <wp:wrapPolygon edited="0">
              <wp:start x="0" y="0"/>
              <wp:lineTo x="0" y="21472"/>
              <wp:lineTo x="21469" y="21472"/>
              <wp:lineTo x="2146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1609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A2827"/>
    <w:multiLevelType w:val="multilevel"/>
    <w:tmpl w:val="56E861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C70C2B"/>
    <w:multiLevelType w:val="hybridMultilevel"/>
    <w:tmpl w:val="DB2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F7B87"/>
    <w:multiLevelType w:val="multilevel"/>
    <w:tmpl w:val="84AA03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EDF725F"/>
    <w:multiLevelType w:val="hybridMultilevel"/>
    <w:tmpl w:val="018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41"/>
    <w:rsid w:val="000516DD"/>
    <w:rsid w:val="00066BEA"/>
    <w:rsid w:val="000738EE"/>
    <w:rsid w:val="00075CEB"/>
    <w:rsid w:val="000976AE"/>
    <w:rsid w:val="000A09E6"/>
    <w:rsid w:val="000B02D2"/>
    <w:rsid w:val="000C0B0D"/>
    <w:rsid w:val="000F54BF"/>
    <w:rsid w:val="00110E24"/>
    <w:rsid w:val="00120A0B"/>
    <w:rsid w:val="001239B7"/>
    <w:rsid w:val="00186B87"/>
    <w:rsid w:val="00193C37"/>
    <w:rsid w:val="001B417B"/>
    <w:rsid w:val="001C484E"/>
    <w:rsid w:val="001D77AE"/>
    <w:rsid w:val="001E7083"/>
    <w:rsid w:val="001F738E"/>
    <w:rsid w:val="002000F3"/>
    <w:rsid w:val="00235096"/>
    <w:rsid w:val="002A31B5"/>
    <w:rsid w:val="002B6269"/>
    <w:rsid w:val="002F4B50"/>
    <w:rsid w:val="003106EF"/>
    <w:rsid w:val="00312823"/>
    <w:rsid w:val="003169E2"/>
    <w:rsid w:val="00324A67"/>
    <w:rsid w:val="0033318F"/>
    <w:rsid w:val="0035073B"/>
    <w:rsid w:val="003653D6"/>
    <w:rsid w:val="00374F61"/>
    <w:rsid w:val="00381070"/>
    <w:rsid w:val="00383259"/>
    <w:rsid w:val="00397CB7"/>
    <w:rsid w:val="003A6E98"/>
    <w:rsid w:val="0042437C"/>
    <w:rsid w:val="004345EC"/>
    <w:rsid w:val="00435526"/>
    <w:rsid w:val="00490916"/>
    <w:rsid w:val="004B4E6C"/>
    <w:rsid w:val="004B7FA4"/>
    <w:rsid w:val="004E401A"/>
    <w:rsid w:val="004F4100"/>
    <w:rsid w:val="00502566"/>
    <w:rsid w:val="00542A80"/>
    <w:rsid w:val="00564660"/>
    <w:rsid w:val="005654EF"/>
    <w:rsid w:val="005804D6"/>
    <w:rsid w:val="005A01DD"/>
    <w:rsid w:val="005B3401"/>
    <w:rsid w:val="005C141A"/>
    <w:rsid w:val="005D5AB2"/>
    <w:rsid w:val="005F0513"/>
    <w:rsid w:val="00600309"/>
    <w:rsid w:val="006172E5"/>
    <w:rsid w:val="006279AC"/>
    <w:rsid w:val="00671582"/>
    <w:rsid w:val="00672D84"/>
    <w:rsid w:val="006C19D3"/>
    <w:rsid w:val="006E3441"/>
    <w:rsid w:val="006E78BF"/>
    <w:rsid w:val="00715B4D"/>
    <w:rsid w:val="00734428"/>
    <w:rsid w:val="0075038A"/>
    <w:rsid w:val="007A694F"/>
    <w:rsid w:val="007A6ADC"/>
    <w:rsid w:val="007E5A35"/>
    <w:rsid w:val="007F3DD6"/>
    <w:rsid w:val="00844CF7"/>
    <w:rsid w:val="00876871"/>
    <w:rsid w:val="008F5AEF"/>
    <w:rsid w:val="00905621"/>
    <w:rsid w:val="00935A12"/>
    <w:rsid w:val="00960E97"/>
    <w:rsid w:val="009625A6"/>
    <w:rsid w:val="0096556E"/>
    <w:rsid w:val="00996623"/>
    <w:rsid w:val="009E7140"/>
    <w:rsid w:val="00A101B9"/>
    <w:rsid w:val="00A116A8"/>
    <w:rsid w:val="00A3100A"/>
    <w:rsid w:val="00A33571"/>
    <w:rsid w:val="00A37121"/>
    <w:rsid w:val="00A46C42"/>
    <w:rsid w:val="00A954C2"/>
    <w:rsid w:val="00AB1FDD"/>
    <w:rsid w:val="00AC6963"/>
    <w:rsid w:val="00AD41FD"/>
    <w:rsid w:val="00AE0DF3"/>
    <w:rsid w:val="00AF290F"/>
    <w:rsid w:val="00AF2AA0"/>
    <w:rsid w:val="00B40F20"/>
    <w:rsid w:val="00B7101B"/>
    <w:rsid w:val="00B95C7B"/>
    <w:rsid w:val="00B97439"/>
    <w:rsid w:val="00BB2ECF"/>
    <w:rsid w:val="00C66995"/>
    <w:rsid w:val="00C9405A"/>
    <w:rsid w:val="00CB1300"/>
    <w:rsid w:val="00CB5E7F"/>
    <w:rsid w:val="00CC39BA"/>
    <w:rsid w:val="00CD3CCD"/>
    <w:rsid w:val="00CE6319"/>
    <w:rsid w:val="00CE7E2D"/>
    <w:rsid w:val="00CF31F7"/>
    <w:rsid w:val="00CF40C6"/>
    <w:rsid w:val="00D00665"/>
    <w:rsid w:val="00D47D2F"/>
    <w:rsid w:val="00D55A84"/>
    <w:rsid w:val="00D75791"/>
    <w:rsid w:val="00DC33A2"/>
    <w:rsid w:val="00DC378B"/>
    <w:rsid w:val="00DC493B"/>
    <w:rsid w:val="00DE6F84"/>
    <w:rsid w:val="00E17BAC"/>
    <w:rsid w:val="00E8090F"/>
    <w:rsid w:val="00EA205B"/>
    <w:rsid w:val="00EA7C42"/>
    <w:rsid w:val="00EB523E"/>
    <w:rsid w:val="00EC1C00"/>
    <w:rsid w:val="00EF3904"/>
    <w:rsid w:val="00F257BF"/>
    <w:rsid w:val="00F80650"/>
    <w:rsid w:val="00FA5E07"/>
    <w:rsid w:val="00FA73A1"/>
    <w:rsid w:val="00FA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33616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CEB"/>
    <w:pPr>
      <w:keepNext/>
      <w:jc w:val="center"/>
      <w:outlineLvl w:val="0"/>
    </w:pPr>
    <w:rPr>
      <w:rFonts w:ascii="Times New Roman" w:eastAsia="Times New Roman" w:hAnsi="Times New Roman" w:cs="Arial"/>
      <w:sz w:val="22"/>
      <w:szCs w:val="20"/>
      <w:u w:val="single"/>
      <w:lang w:val="en-GB"/>
    </w:rPr>
  </w:style>
  <w:style w:type="paragraph" w:styleId="Heading2">
    <w:name w:val="heading 2"/>
    <w:basedOn w:val="Normal"/>
    <w:next w:val="Normal"/>
    <w:link w:val="Heading2Char"/>
    <w:uiPriority w:val="9"/>
    <w:unhideWhenUsed/>
    <w:qFormat/>
    <w:rsid w:val="001E7083"/>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BodyText">
    <w:name w:val="Body Text"/>
    <w:basedOn w:val="Normal"/>
    <w:link w:val="BodyTextChar"/>
    <w:rsid w:val="00AB1FDD"/>
    <w:rPr>
      <w:rFonts w:ascii="Times New Roman" w:eastAsia="Times New Roman" w:hAnsi="Times New Roman" w:cs="Arial"/>
      <w:szCs w:val="20"/>
      <w:lang w:val="en-GB"/>
    </w:rPr>
  </w:style>
  <w:style w:type="character" w:customStyle="1" w:styleId="BodyTextChar">
    <w:name w:val="Body Text Char"/>
    <w:basedOn w:val="DefaultParagraphFont"/>
    <w:link w:val="BodyText"/>
    <w:rsid w:val="00AB1FDD"/>
    <w:rPr>
      <w:rFonts w:ascii="Times New Roman" w:eastAsia="Times New Roman" w:hAnsi="Times New Roman" w:cs="Arial"/>
      <w:szCs w:val="20"/>
      <w:lang w:val="en-GB"/>
    </w:rPr>
  </w:style>
  <w:style w:type="table" w:styleId="TableGrid">
    <w:name w:val="Table Grid"/>
    <w:basedOn w:val="TableNormal"/>
    <w:uiPriority w:val="59"/>
    <w:rsid w:val="00AB1FDD"/>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439"/>
    <w:pPr>
      <w:suppressAutoHyphens/>
      <w:autoSpaceDN w:val="0"/>
      <w:spacing w:after="200" w:line="276" w:lineRule="auto"/>
      <w:ind w:left="720"/>
      <w:textAlignment w:val="baseline"/>
    </w:pPr>
    <w:rPr>
      <w:rFonts w:ascii="Calibri" w:eastAsia="Calibri" w:hAnsi="Calibri" w:cs="Times New Roman"/>
      <w:sz w:val="22"/>
      <w:szCs w:val="22"/>
      <w:lang w:val="en-GB"/>
    </w:rPr>
  </w:style>
  <w:style w:type="character" w:styleId="Hyperlink">
    <w:name w:val="Hyperlink"/>
    <w:basedOn w:val="DefaultParagraphFont"/>
    <w:uiPriority w:val="99"/>
    <w:semiHidden/>
    <w:unhideWhenUsed/>
    <w:rsid w:val="00120A0B"/>
    <w:rPr>
      <w:color w:val="0000FF"/>
      <w:u w:val="single"/>
    </w:rPr>
  </w:style>
  <w:style w:type="paragraph" w:styleId="BodyText2">
    <w:name w:val="Body Text 2"/>
    <w:basedOn w:val="Normal"/>
    <w:link w:val="BodyText2Char"/>
    <w:uiPriority w:val="99"/>
    <w:semiHidden/>
    <w:unhideWhenUsed/>
    <w:rsid w:val="00075CEB"/>
    <w:pPr>
      <w:spacing w:after="120" w:line="480" w:lineRule="auto"/>
    </w:pPr>
  </w:style>
  <w:style w:type="character" w:customStyle="1" w:styleId="BodyText2Char">
    <w:name w:val="Body Text 2 Char"/>
    <w:basedOn w:val="DefaultParagraphFont"/>
    <w:link w:val="BodyText2"/>
    <w:uiPriority w:val="99"/>
    <w:semiHidden/>
    <w:rsid w:val="00075CEB"/>
  </w:style>
  <w:style w:type="character" w:customStyle="1" w:styleId="Heading1Char">
    <w:name w:val="Heading 1 Char"/>
    <w:basedOn w:val="DefaultParagraphFont"/>
    <w:link w:val="Heading1"/>
    <w:rsid w:val="00075CEB"/>
    <w:rPr>
      <w:rFonts w:ascii="Times New Roman" w:eastAsia="Times New Roman" w:hAnsi="Times New Roman" w:cs="Arial"/>
      <w:sz w:val="22"/>
      <w:szCs w:val="20"/>
      <w:u w:val="single"/>
      <w:lang w:val="en-GB"/>
    </w:rPr>
  </w:style>
  <w:style w:type="paragraph" w:styleId="PlainText">
    <w:name w:val="Plain Text"/>
    <w:basedOn w:val="Normal"/>
    <w:link w:val="PlainTextChar"/>
    <w:uiPriority w:val="99"/>
    <w:semiHidden/>
    <w:unhideWhenUsed/>
    <w:rsid w:val="00905621"/>
    <w:rPr>
      <w:rFonts w:ascii="Calibri" w:eastAsia="Times New Roman" w:hAnsi="Calibri" w:cs="Times New Roman"/>
      <w:sz w:val="22"/>
      <w:szCs w:val="21"/>
      <w:lang w:val="en-GB" w:eastAsia="en-GB"/>
    </w:rPr>
  </w:style>
  <w:style w:type="character" w:customStyle="1" w:styleId="PlainTextChar">
    <w:name w:val="Plain Text Char"/>
    <w:basedOn w:val="DefaultParagraphFont"/>
    <w:link w:val="PlainText"/>
    <w:uiPriority w:val="99"/>
    <w:semiHidden/>
    <w:rsid w:val="00905621"/>
    <w:rPr>
      <w:rFonts w:ascii="Calibri" w:eastAsia="Times New Roman" w:hAnsi="Calibri" w:cs="Times New Roman"/>
      <w:sz w:val="22"/>
      <w:szCs w:val="21"/>
      <w:lang w:val="en-GB" w:eastAsia="en-GB"/>
    </w:rPr>
  </w:style>
  <w:style w:type="character" w:customStyle="1" w:styleId="Heading2Char">
    <w:name w:val="Heading 2 Char"/>
    <w:basedOn w:val="DefaultParagraphFont"/>
    <w:link w:val="Heading2"/>
    <w:uiPriority w:val="9"/>
    <w:rsid w:val="001E7083"/>
    <w:rPr>
      <w:rFonts w:asciiTheme="majorHAnsi" w:eastAsiaTheme="majorEastAsia" w:hAnsiTheme="majorHAnsi" w:cstheme="majorBidi"/>
      <w:color w:val="365F91" w:themeColor="accent1" w:themeShade="BF"/>
      <w:sz w:val="26"/>
      <w:szCs w:val="26"/>
      <w:lang w:val="en-GB"/>
    </w:rPr>
  </w:style>
  <w:style w:type="paragraph" w:styleId="NoSpacing">
    <w:name w:val="No Spacing"/>
    <w:uiPriority w:val="1"/>
    <w:qFormat/>
    <w:rsid w:val="001E7083"/>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350667">
      <w:bodyDiv w:val="1"/>
      <w:marLeft w:val="0"/>
      <w:marRight w:val="0"/>
      <w:marTop w:val="0"/>
      <w:marBottom w:val="0"/>
      <w:divBdr>
        <w:top w:val="none" w:sz="0" w:space="0" w:color="auto"/>
        <w:left w:val="none" w:sz="0" w:space="0" w:color="auto"/>
        <w:bottom w:val="none" w:sz="0" w:space="0" w:color="auto"/>
        <w:right w:val="none" w:sz="0" w:space="0" w:color="auto"/>
      </w:divBdr>
    </w:div>
    <w:div w:id="1106534229">
      <w:bodyDiv w:val="1"/>
      <w:marLeft w:val="0"/>
      <w:marRight w:val="0"/>
      <w:marTop w:val="0"/>
      <w:marBottom w:val="0"/>
      <w:divBdr>
        <w:top w:val="none" w:sz="0" w:space="0" w:color="auto"/>
        <w:left w:val="none" w:sz="0" w:space="0" w:color="auto"/>
        <w:bottom w:val="none" w:sz="0" w:space="0" w:color="auto"/>
        <w:right w:val="none" w:sz="0" w:space="0" w:color="auto"/>
      </w:divBdr>
    </w:div>
    <w:div w:id="1432429789">
      <w:bodyDiv w:val="1"/>
      <w:marLeft w:val="0"/>
      <w:marRight w:val="0"/>
      <w:marTop w:val="0"/>
      <w:marBottom w:val="0"/>
      <w:divBdr>
        <w:top w:val="none" w:sz="0" w:space="0" w:color="auto"/>
        <w:left w:val="none" w:sz="0" w:space="0" w:color="auto"/>
        <w:bottom w:val="none" w:sz="0" w:space="0" w:color="auto"/>
        <w:right w:val="none" w:sz="0" w:space="0" w:color="auto"/>
      </w:divBdr>
    </w:div>
    <w:div w:id="1729113452">
      <w:bodyDiv w:val="1"/>
      <w:marLeft w:val="0"/>
      <w:marRight w:val="0"/>
      <w:marTop w:val="0"/>
      <w:marBottom w:val="0"/>
      <w:divBdr>
        <w:top w:val="none" w:sz="0" w:space="0" w:color="auto"/>
        <w:left w:val="none" w:sz="0" w:space="0" w:color="auto"/>
        <w:bottom w:val="none" w:sz="0" w:space="0" w:color="auto"/>
        <w:right w:val="none" w:sz="0" w:space="0" w:color="auto"/>
      </w:divBdr>
    </w:div>
    <w:div w:id="1851799583">
      <w:bodyDiv w:val="1"/>
      <w:marLeft w:val="0"/>
      <w:marRight w:val="0"/>
      <w:marTop w:val="0"/>
      <w:marBottom w:val="0"/>
      <w:divBdr>
        <w:top w:val="none" w:sz="0" w:space="0" w:color="auto"/>
        <w:left w:val="none" w:sz="0" w:space="0" w:color="auto"/>
        <w:bottom w:val="none" w:sz="0" w:space="0" w:color="auto"/>
        <w:right w:val="none" w:sz="0" w:space="0" w:color="auto"/>
      </w:divBdr>
    </w:div>
    <w:div w:id="196072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foxford.coventry.sch.uk" TargetMode="External"/><Relationship Id="rId13" Type="http://schemas.openxmlformats.org/officeDocument/2006/relationships/hyperlink" Target="mailto:mail@foxford.coventry.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ventry.gov.uk/emergencyfoodnetwork"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entry.gov.uk/familyhub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www.coventry.gov.uk/info/54/benefits/3056/community_support_gran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ventry.gov.uk/info/54/benefits/168/free_school_meals/2" TargetMode="External"/><Relationship Id="rId14" Type="http://schemas.openxmlformats.org/officeDocument/2006/relationships/customXml" Target="ink/ink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16380" units="cm"/>
          <inkml:channel name="Y" type="integer" max="10400" units="cm"/>
          <inkml:channel name="F" type="integer" max="1024" units="dev"/>
          <inkml:channel name="T" type="integer" max="2.14748E9" units="dev"/>
        </inkml:traceFormat>
        <inkml:channelProperties>
          <inkml:channelProperty channel="X" name="resolution" value="622.81366" units="1/cm"/>
          <inkml:channelProperty channel="Y" name="resolution" value="634.14636" units="1/cm"/>
          <inkml:channelProperty channel="F" name="resolution" value="0" units="1/dev"/>
          <inkml:channelProperty channel="T" name="resolution" value="1" units="1/dev"/>
        </inkml:channelProperties>
      </inkml:inkSource>
      <inkml:timestamp xml:id="ts0" timeString="2020-05-12T09:50:24.915"/>
    </inkml:context>
    <inkml:brush xml:id="br0">
      <inkml:brushProperty name="width" value="0.05" units="cm"/>
      <inkml:brushProperty name="height" value="0.05" units="cm"/>
      <inkml:brushProperty name="fitToCurve" value="1"/>
    </inkml:brush>
  </inkml:definitions>
  <inkml:trace contextRef="#ctx0" brushRef="#br0">0 0 584 0,'0'0'0'0,"0"0"-72"16,0 0 0 0,9 43 82-16,19 91-5 0,-18-27-9 15,-1 28 2-15,-3 45 1 16,-3 43 19-16,-3-4 0 15,0 23-10-15,10-29 0 16,5-11 28-16,-2-40 0 16,2-28-36-16,1-6 0 15,-1-15 0-15,-3-34 1 16,1-24-1-16,-4-21 0 16,-6-22-5-16,3-6 0 15,4-9-1-15,30-43 1 16,25-33-20-16,34-49 1 15,32-46 30-15,-7-6 1 16,9-28 29-16,-9 43 0 16,-3 16-15-16,-12 36 0 15,-7 33-16-15,-15 22 0 16,-16 37-2-16,10 45 0 16,3 53-3-16,-10 54 0 0,0 55-1 15,-2 3 0-15,-7 19-2 16,-3 0 0-16,-3 8 3 15,15-32 0-15,7-20 1 16,21-29 1-16,13-28 18 16,12-28 0-16,13-30-25 15,37-40 0-15,30-33-12 16,29-31 0-16,25-31-18 0,-7-18 1 16,3-21-76-16,-24 12 0 15,-1 3-109-15</inkml:trace>
</inkml:ink>
</file>

<file path=word/ink/ink2.xml><?xml version="1.0" encoding="utf-8"?>
<inkml:ink xmlns:inkml="http://www.w3.org/2003/InkML">
  <inkml:definitions>
    <inkml:context xml:id="ctx0">
      <inkml:inkSource xml:id="inkSrc0">
        <inkml:traceFormat>
          <inkml:channel name="X" type="integer" max="16380" units="cm"/>
          <inkml:channel name="Y" type="integer" max="10400" units="cm"/>
          <inkml:channel name="F" type="integer" max="1024" units="dev"/>
          <inkml:channel name="T" type="integer" max="2.14748E9" units="dev"/>
        </inkml:traceFormat>
        <inkml:channelProperties>
          <inkml:channelProperty channel="X" name="resolution" value="622.81366" units="1/cm"/>
          <inkml:channelProperty channel="Y" name="resolution" value="634.14636" units="1/cm"/>
          <inkml:channelProperty channel="F" name="resolution" value="0" units="1/dev"/>
          <inkml:channelProperty channel="T" name="resolution" value="1" units="1/dev"/>
        </inkml:channelProperties>
      </inkml:inkSource>
      <inkml:timestamp xml:id="ts0" timeString="2020-05-12T09:50:24.225"/>
    </inkml:context>
    <inkml:brush xml:id="br0">
      <inkml:brushProperty name="width" value="0.05" units="cm"/>
      <inkml:brushProperty name="height" value="0.05" units="cm"/>
      <inkml:brushProperty name="fitToCurve" value="1"/>
    </inkml:brush>
  </inkml:definitions>
  <inkml:trace contextRef="#ctx0" brushRef="#br0">2396 350 212 0,'0'0'0'16,"0"0"-68"-16,0 0 0 0,0 0 63 15,0 0 1-15,0 0 118 16,0 0 1-16,0 0-39 16,0 0 0-16,0 0-78 15,0 0 0-15,0 0 1 16,0 0 1-16,0 0 0 15,0 0 1-15,-13-29 1 16,1 8 0-16,-3-14 10 0,-6 5 1 16,-1-2 1-1,-1 4 1-15,-1 2-4 0,-13 0 0 16,-8-2-1-16,-2 9 0 16,-8-3-4-16,4 5 0 15,-3 5 0-15,2 3 0 16,-2 2 9-16,0 3 0 15,-9 4-14-15,-2 2 0 16,-1 0 0-16,-6 9 0 16,-1 4 0-16,1 4 1 15,-2 5-2-15,9 11 1 16,2 6-1-16,-9 4 0 16,-12 6 0-16,30-12 1 15,14-9-5-15,-1 1 0 16,7-6 1-16,0 3 0 15,0 2-4-15,12-4 1 16,4-4-4-16,11 8 0 16,9 4 4-16,26 9 0 15,12 9 6-15,12-5 0 0,16 3-6 16,24 1 0-16,27 5 6 16,-11-15 0-16,1-8 0 15,-3-8 0-15,-5-9 0 16,-1-4 0-16,-6-7 0 15,14-3 0-15,1-2-8 16,5-7 0-16,8-5-5 16,-4-6 1-16,-1-3-3 0,-5-7 1 15,-1-9 15-15,-17-8 1 16,-8-7 3-16,-9 2 1 16,-5 3 0-16,-20 2 0 15,-18 8 9-15,-14 7 0 16,-11 11-16-16,-11-9 1 15,-12-4 1-15,-11 2 0 16,-18-3 1-16,-11 7 0 16,-20 1 3-16,-41 9 0 15,-27 2 4-15,16 16 1 16,-3 10-8-16,5 15 0 16,4 13-2-16,6-1 0 15,5 2 0-15,19 0 1 16,12 0-2-16,19 6 1 15,14 2-6-15,18-12 0 16,18-7 3-16,9 3 0 16,9 6 1-16,24-8 1 15,20 2-1-15,37-1 1 0,31-2-5 16,8-11 0-16,10-9 4 16,2-6 0-16,3-4 2 15,-11-2 1-15,-9-3 11 16,-16 10 0-16,-11 1-9 15,-19 3 0-15,-12 1-3 16,-5 10 0-16,-7 5 0 0,-16 1 0 16,-13 2-2-16,-9 13 1 15,-12 7 0-15,-15 5 0 16,-16 12-2-16,-25 6 1 16,-22 10 0-16,-5-10 0 15,-11 1 2-15,-1-12 0 16,-3-8-1-16,-8-7 1 15,-5-6 3-15,0-12 0 16,-5-7-2-16,-19-18 1 16,-14-15 3-16,-5-11 1 15,-13-12-3-15,-17-3 0 16,-17-6-4-16,-1 0 0 16,-9-5-24-16,18 12 1 15,11 3 27-15,22 5 1 16,18 6-21-16,26-8 1 15,21-5 16-15,28 7 0 16,28 3 9-16,12-4 1 16,21-1-20-16,27-3 0 15,22-3 9-15,36 5 1 0,32 3-24 16,18 2 1-16,25 2 23 16,11-3 0-16,14-2 4 15,20 3 1-15,11 1 38 16,32-4 1-16,22 3-23 15,43-13 0-15,34-10-10 16,22-10 0-16,27-9-10 16,-12 7 0-16,-9 7 0 15,-21 9 0-15,-20 3 9 0,-28 10 0 16,-27 8-10-16,-27 7 0 16,-24 4-1-16,-35 9 0 15,-23-1-3-15,-33 5 1 16,-32 0-49-16,-19 4 1 15,-28 0-13-15,-4 0 0 16,-14 3-100-16,-15-3 0 16,2 0 181-16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1635-8632-4416-A43A-AEE0413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L Esslemont</cp:lastModifiedBy>
  <cp:revision>2</cp:revision>
  <cp:lastPrinted>2019-09-13T07:38:00Z</cp:lastPrinted>
  <dcterms:created xsi:type="dcterms:W3CDTF">2020-05-13T10:33:00Z</dcterms:created>
  <dcterms:modified xsi:type="dcterms:W3CDTF">2020-05-13T10:33:00Z</dcterms:modified>
</cp:coreProperties>
</file>